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B3" w:rsidRDefault="007A58B3" w:rsidP="005B3502">
      <w:pPr>
        <w:rPr>
          <w:b/>
          <w:u w:val="single"/>
        </w:rPr>
      </w:pPr>
    </w:p>
    <w:p w:rsidR="00323DA8" w:rsidRPr="007A58B3" w:rsidRDefault="007A58B3" w:rsidP="007A58B3">
      <w:pPr>
        <w:jc w:val="center"/>
        <w:rPr>
          <w:b/>
          <w:u w:val="single"/>
        </w:rPr>
      </w:pPr>
      <w:r w:rsidRPr="007A58B3">
        <w:rPr>
          <w:b/>
          <w:u w:val="single"/>
        </w:rPr>
        <w:t xml:space="preserve">FAQ CSA Parental </w:t>
      </w:r>
      <w:r w:rsidR="005B3502">
        <w:rPr>
          <w:b/>
          <w:u w:val="single"/>
        </w:rPr>
        <w:t>Co-pay</w:t>
      </w:r>
    </w:p>
    <w:p w:rsidR="007A58B3" w:rsidRDefault="007A58B3" w:rsidP="007A58B3">
      <w:r>
        <w:t>A guiding principle of the James City County, City of Poquoson, York County and City of Williamsburg Community Policy and Management Team Consortium (CPMT) is that parents shall actively be involved in the planning and delivery of services for their children.  The involvement includes participating financially where appropriate to share in the cost of services at a level consistent with their ability to pay. “</w:t>
      </w:r>
    </w:p>
    <w:p w:rsidR="007A58B3" w:rsidRDefault="007A58B3" w:rsidP="007A58B3">
      <w:pPr>
        <w:rPr>
          <w:b/>
        </w:rPr>
      </w:pPr>
      <w:r w:rsidRPr="007A58B3">
        <w:rPr>
          <w:b/>
        </w:rPr>
        <w:t xml:space="preserve">Are any services exempt from parental </w:t>
      </w:r>
      <w:r w:rsidR="005B3502">
        <w:rPr>
          <w:b/>
        </w:rPr>
        <w:t>co-pay</w:t>
      </w:r>
      <w:r w:rsidRPr="007A58B3">
        <w:rPr>
          <w:b/>
        </w:rPr>
        <w:t>?</w:t>
      </w:r>
      <w:r>
        <w:rPr>
          <w:b/>
        </w:rPr>
        <w:t xml:space="preserve"> Yes </w:t>
      </w:r>
    </w:p>
    <w:p w:rsidR="007A58B3" w:rsidRDefault="007A58B3" w:rsidP="007A58B3">
      <w:pPr>
        <w:rPr>
          <w:b/>
        </w:rPr>
      </w:pPr>
      <w:r w:rsidRPr="007A58B3">
        <w:rPr>
          <w:b/>
        </w:rPr>
        <w:t>Exem</w:t>
      </w:r>
      <w:r>
        <w:rPr>
          <w:b/>
        </w:rPr>
        <w:t>ptions:</w:t>
      </w:r>
    </w:p>
    <w:p w:rsidR="007A58B3" w:rsidRPr="007A58B3" w:rsidRDefault="007A58B3" w:rsidP="007A58B3">
      <w:pPr>
        <w:rPr>
          <w:b/>
        </w:rPr>
      </w:pPr>
      <w:r>
        <w:t xml:space="preserve">Services included on an Individualized Education Program (IEP), parents are exempt based on federal law. </w:t>
      </w:r>
    </w:p>
    <w:p w:rsidR="007A58B3" w:rsidRDefault="005B3502" w:rsidP="007A58B3">
      <w:r>
        <w:t>Medicaid funded services are ex</w:t>
      </w:r>
      <w:r w:rsidR="007A58B3">
        <w:t>e</w:t>
      </w:r>
      <w:r>
        <w:t>m</w:t>
      </w:r>
      <w:r w:rsidR="007A58B3">
        <w:t>pt based on Medicaid regulations.</w:t>
      </w:r>
    </w:p>
    <w:p w:rsidR="007A58B3" w:rsidRDefault="007A58B3" w:rsidP="007A58B3">
      <w:r>
        <w:t>Children in the custody of the Department of Social Services will be assessed and contributions collected by the Division of Child Support Enforcement (DCSE)</w:t>
      </w:r>
    </w:p>
    <w:p w:rsidR="007A58B3" w:rsidRDefault="007A58B3" w:rsidP="007A58B3">
      <w:r>
        <w:t>Services provided to families receiving Temporary Assistance to Needy Families (TANF)</w:t>
      </w:r>
    </w:p>
    <w:p w:rsidR="007A58B3" w:rsidRDefault="007A58B3" w:rsidP="007A58B3">
      <w:pPr>
        <w:rPr>
          <w:b/>
        </w:rPr>
      </w:pPr>
      <w:r w:rsidRPr="007A58B3">
        <w:rPr>
          <w:b/>
        </w:rPr>
        <w:t xml:space="preserve">How is my Parental </w:t>
      </w:r>
      <w:r w:rsidR="005B3502">
        <w:rPr>
          <w:b/>
        </w:rPr>
        <w:t>Co-pay</w:t>
      </w:r>
      <w:r w:rsidRPr="007A58B3">
        <w:rPr>
          <w:b/>
        </w:rPr>
        <w:t xml:space="preserve"> Responsibility Determined?</w:t>
      </w:r>
    </w:p>
    <w:p w:rsidR="000A1DC1" w:rsidRDefault="000A1DC1" w:rsidP="007A58B3">
      <w:r>
        <w:t xml:space="preserve">The total gross income includes all income received by all members of the family unit </w:t>
      </w:r>
      <w:proofErr w:type="gramStart"/>
      <w:r>
        <w:t>( prior</w:t>
      </w:r>
      <w:proofErr w:type="gramEnd"/>
      <w:r>
        <w:t xml:space="preserve"> to deductions for taxes, insurance, benefits, etc.).  It includes but is not limited to salaries </w:t>
      </w:r>
      <w:proofErr w:type="gramStart"/>
      <w:r>
        <w:t>( full</w:t>
      </w:r>
      <w:proofErr w:type="gramEnd"/>
      <w:r>
        <w:t>-time, part-time, primary and secondary employment), Supplemental Security Income, Social Security Income, General Relief, Pension Benefits, Railroad Retirement, Alimony, and Interest, Dividends, or other payments from annuities, trusts, life insurance policies, or other forms of investment.  Income of a child (</w:t>
      </w:r>
      <w:proofErr w:type="spellStart"/>
      <w:r>
        <w:t>ren</w:t>
      </w:r>
      <w:proofErr w:type="spellEnd"/>
      <w:r>
        <w:t xml:space="preserve">) other than the child receiving CSA funded services will be excluded.  Income will be documented by the most recent 60 </w:t>
      </w:r>
      <w:proofErr w:type="spellStart"/>
      <w:r>
        <w:t>days worth</w:t>
      </w:r>
      <w:proofErr w:type="spellEnd"/>
      <w:r>
        <w:t xml:space="preserve"> of pay stubs, W-2, and/or benefits </w:t>
      </w:r>
      <w:r w:rsidR="005B3502">
        <w:t>statements</w:t>
      </w:r>
      <w:r>
        <w:t xml:space="preserve"> to support stated household income. </w:t>
      </w:r>
    </w:p>
    <w:p w:rsidR="004C7597" w:rsidRDefault="004C7597" w:rsidP="007A58B3">
      <w:r>
        <w:t xml:space="preserve">For purposes of determining monthly gross income as it applies to parental co-payment responsibilities, the following definitions are adopted by CPMT:  “Parent” is defined as biological, adoptive parent, step parent or legal guardian that resides in the same household. “Child” is defined as biological, adopted or child placed in the legal custody of the “parent” up to age 22; </w:t>
      </w:r>
      <w:r w:rsidRPr="004C7597">
        <w:rPr>
          <w:i/>
        </w:rPr>
        <w:t>for school purposes only</w:t>
      </w:r>
      <w:r>
        <w:t xml:space="preserve">. </w:t>
      </w:r>
    </w:p>
    <w:p w:rsidR="004C7597" w:rsidRDefault="004C7597" w:rsidP="007A58B3">
      <w:r>
        <w:t xml:space="preserve">The family unit is defined as one or more adults and dependent children in their legal custody residing in the same household. There may be more than one family unit in a household. Separate units are separate families for the purpose of determining parental contribution levels. Examples of separate family units may include, but not limited to, related adults (other than spouse) living in the same household, an aged parent living with an adult child, a young adult child living with his/her parents and paying room and board expenses. </w:t>
      </w:r>
    </w:p>
    <w:p w:rsidR="004C7597" w:rsidRDefault="004C7597" w:rsidP="007A58B3">
      <w:r>
        <w:t xml:space="preserve">The parental </w:t>
      </w:r>
      <w:r w:rsidR="005B3502">
        <w:t>co-pay</w:t>
      </w:r>
      <w:r>
        <w:t xml:space="preserve"> will be considered for each child that is receiving CSA funded services, excluding those services identified under Exemptions above. </w:t>
      </w:r>
    </w:p>
    <w:p w:rsidR="004C7597" w:rsidRDefault="004C7597" w:rsidP="007A58B3">
      <w:r>
        <w:t>Contribution levels are determined according to a sliding scale.  The sliding</w:t>
      </w:r>
      <w:r w:rsidR="007D3DA7">
        <w:t xml:space="preserve"> scale may</w:t>
      </w:r>
      <w:r>
        <w:t xml:space="preserve"> be reviewed at: </w:t>
      </w:r>
    </w:p>
    <w:p w:rsidR="007D3DA7" w:rsidRDefault="00EE1492" w:rsidP="007A58B3">
      <w:hyperlink r:id="rId4" w:history="1">
        <w:r w:rsidR="007D3DA7" w:rsidRPr="008E089B">
          <w:rPr>
            <w:rStyle w:val="Hyperlink"/>
          </w:rPr>
          <w:t>https://www.yorkcounty.gov/Documen</w:t>
        </w:r>
        <w:r w:rsidR="007D3DA7" w:rsidRPr="008E089B">
          <w:rPr>
            <w:rStyle w:val="Hyperlink"/>
          </w:rPr>
          <w:t>t</w:t>
        </w:r>
        <w:r w:rsidR="007D3DA7" w:rsidRPr="008E089B">
          <w:rPr>
            <w:rStyle w:val="Hyperlink"/>
          </w:rPr>
          <w:t>Center/View/42044/CSA-parental-</w:t>
        </w:r>
        <w:r w:rsidR="005B3502">
          <w:rPr>
            <w:rStyle w:val="Hyperlink"/>
          </w:rPr>
          <w:t>co-pay</w:t>
        </w:r>
        <w:r w:rsidR="007D3DA7" w:rsidRPr="008E089B">
          <w:rPr>
            <w:rStyle w:val="Hyperlink"/>
          </w:rPr>
          <w:t>-Sliding-Scale</w:t>
        </w:r>
      </w:hyperlink>
    </w:p>
    <w:p w:rsidR="007D3DA7" w:rsidRDefault="007D3DA7" w:rsidP="007A58B3">
      <w:r>
        <w:t>Parental Payments will not exceed the cost of services approved by the CPMT.</w:t>
      </w:r>
    </w:p>
    <w:p w:rsidR="007D3DA7" w:rsidRDefault="007D3DA7" w:rsidP="007A58B3">
      <w:pPr>
        <w:rPr>
          <w:b/>
        </w:rPr>
      </w:pPr>
      <w:r w:rsidRPr="007D3DA7">
        <w:rPr>
          <w:b/>
        </w:rPr>
        <w:t xml:space="preserve">What is involved with the parental </w:t>
      </w:r>
      <w:r w:rsidR="005B3502">
        <w:rPr>
          <w:b/>
        </w:rPr>
        <w:t>co-pay</w:t>
      </w:r>
      <w:r w:rsidRPr="007D3DA7">
        <w:rPr>
          <w:b/>
        </w:rPr>
        <w:t xml:space="preserve"> assessment process?</w:t>
      </w:r>
    </w:p>
    <w:p w:rsidR="007D3DA7" w:rsidRDefault="007D3DA7" w:rsidP="007A58B3">
      <w:r>
        <w:t xml:space="preserve">In order to establish the parental </w:t>
      </w:r>
      <w:r w:rsidR="005B3502">
        <w:t>co-pay</w:t>
      </w:r>
      <w:r>
        <w:t xml:space="preserve"> amount, you will need to submit to the CSA </w:t>
      </w:r>
      <w:r w:rsidR="005B3502">
        <w:t>Coordinator</w:t>
      </w:r>
      <w:r>
        <w:t xml:space="preserve">, parental </w:t>
      </w:r>
      <w:r w:rsidR="005B3502">
        <w:t>co-pay</w:t>
      </w:r>
      <w:r>
        <w:t xml:space="preserve"> information prior to the initiation of recommended and approved services.  The parent or guardian will provide a completed CSA Co-Payment Screening form to the CSA </w:t>
      </w:r>
      <w:r w:rsidR="005B3502">
        <w:t>Coordinator</w:t>
      </w:r>
      <w:r>
        <w:t xml:space="preserve">.  Income will be documented by the most recent 60 </w:t>
      </w:r>
      <w:proofErr w:type="spellStart"/>
      <w:r>
        <w:t>days worth</w:t>
      </w:r>
      <w:proofErr w:type="spellEnd"/>
      <w:r>
        <w:t xml:space="preserve"> of paystubs, W-2, and/or benefits statements to support stated household income. </w:t>
      </w:r>
    </w:p>
    <w:p w:rsidR="007D3DA7" w:rsidRDefault="007D3DA7" w:rsidP="007A58B3">
      <w:r>
        <w:t xml:space="preserve">** </w:t>
      </w:r>
      <w:r w:rsidR="005B3502">
        <w:t>Co-pay</w:t>
      </w:r>
      <w:r>
        <w:t>m</w:t>
      </w:r>
      <w:r w:rsidR="00716D48">
        <w:t>ent amounts will be reassessed</w:t>
      </w:r>
      <w:r>
        <w:t xml:space="preserve"> annually. </w:t>
      </w:r>
    </w:p>
    <w:p w:rsidR="00716D48" w:rsidRDefault="00716D48" w:rsidP="007A58B3">
      <w:pPr>
        <w:rPr>
          <w:b/>
        </w:rPr>
      </w:pPr>
      <w:r w:rsidRPr="00716D48">
        <w:rPr>
          <w:b/>
        </w:rPr>
        <w:t xml:space="preserve">Can I appeal my co-pay amount? </w:t>
      </w:r>
    </w:p>
    <w:p w:rsidR="00716D48" w:rsidRDefault="00716D48" w:rsidP="007A58B3">
      <w:r>
        <w:t xml:space="preserve">A parent who wishes to appeal the parental co-pay obligation will notify the CSA </w:t>
      </w:r>
      <w:r w:rsidR="005B3502">
        <w:t>Coordinator</w:t>
      </w:r>
      <w:r>
        <w:t xml:space="preserve"> in writing within 30 days of notification of the established co-payment.  Written notification must include the reason for the request, along wit</w:t>
      </w:r>
      <w:r w:rsidR="00CE3CCF">
        <w:t>h</w:t>
      </w:r>
      <w:r>
        <w:t xml:space="preserve"> supporting documentation of hardship.  The CPMT chair will re</w:t>
      </w:r>
      <w:r w:rsidR="00CE3CCF">
        <w:t>view the</w:t>
      </w:r>
      <w:r>
        <w:t xml:space="preserve"> request and make a final determination.</w:t>
      </w:r>
    </w:p>
    <w:p w:rsidR="00716D48" w:rsidRDefault="00716D48" w:rsidP="007A58B3">
      <w:pPr>
        <w:rPr>
          <w:b/>
        </w:rPr>
      </w:pPr>
      <w:r w:rsidRPr="00716D48">
        <w:rPr>
          <w:b/>
        </w:rPr>
        <w:t xml:space="preserve">What happens if payment is not received for services rendered through the CSA program?  </w:t>
      </w:r>
    </w:p>
    <w:p w:rsidR="00716D48" w:rsidRDefault="00716D48" w:rsidP="007A58B3">
      <w:r>
        <w:t xml:space="preserve">Once the CSA </w:t>
      </w:r>
      <w:r w:rsidR="005B3502">
        <w:t>Coordinator</w:t>
      </w:r>
      <w:r>
        <w:t xml:space="preserve"> becomes aware of the delinquent account, they will contact the parent or responsible party concerning their delinquent account and their intent to pay. The CSA </w:t>
      </w:r>
      <w:r w:rsidR="005B3502">
        <w:t>Coordinator</w:t>
      </w:r>
      <w:r>
        <w:t xml:space="preserve"> will also inform the parent or responsible party that a due process hearing for termination of services will be scheduled before the CMPT when the payment is 45 days late.   </w:t>
      </w:r>
    </w:p>
    <w:p w:rsidR="00716D48" w:rsidRDefault="00716D48" w:rsidP="007A58B3">
      <w:r>
        <w:t xml:space="preserve">If CPMT determines to terminate the services at the time of the due process hearing, the CSA </w:t>
      </w:r>
      <w:r w:rsidR="005B3502">
        <w:t>Coordinator</w:t>
      </w:r>
      <w:r>
        <w:t xml:space="preserve"> will notify the service provider in writing that contracted services are to be terminated.  A copy of this notice will be sent to the parent or responsible party. </w:t>
      </w:r>
    </w:p>
    <w:p w:rsidR="00716D48" w:rsidRDefault="00716D48" w:rsidP="007A58B3">
      <w:r>
        <w:t xml:space="preserve">Once a parental </w:t>
      </w:r>
      <w:r w:rsidR="005B3502">
        <w:t>co-pay</w:t>
      </w:r>
      <w:r>
        <w:t xml:space="preserve"> account is 90 days past due and/or services have been terminated due to nonpayment, the CPMT will determine if legal action will be taken against the parent in an effort to recoup monies owed through collection or tax intercepts.  No further CSA funded services will be provided until the delinquent account has been satisfied. </w:t>
      </w:r>
    </w:p>
    <w:p w:rsidR="005B3502" w:rsidRDefault="005B3502" w:rsidP="007A58B3">
      <w:r w:rsidRPr="005B3502">
        <w:rPr>
          <w:b/>
        </w:rPr>
        <w:t>What if my child requires Residential Treatment?</w:t>
      </w:r>
    </w:p>
    <w:p w:rsidR="005B3502" w:rsidRDefault="005B3502" w:rsidP="007A58B3">
      <w:r>
        <w:t xml:space="preserve">It will be at the </w:t>
      </w:r>
      <w:r w:rsidR="00CE3CCF">
        <w:t>discretion</w:t>
      </w:r>
      <w:r>
        <w:t xml:space="preserve"> of the CSA Coordinator and CPMT chair to determine if parental co-pays will continu</w:t>
      </w:r>
      <w:r w:rsidR="00CE3CCF">
        <w:t xml:space="preserve">e during residential treatment </w:t>
      </w:r>
      <w:r w:rsidRPr="00CE3CCF">
        <w:rPr>
          <w:b/>
        </w:rPr>
        <w:t>OR</w:t>
      </w:r>
      <w:r>
        <w:t xml:space="preserve"> if parents of children placed in out of home care </w:t>
      </w:r>
      <w:r w:rsidR="00CE3CCF">
        <w:t>through</w:t>
      </w:r>
      <w:r>
        <w:t xml:space="preserve"> a parental or noncustodial </w:t>
      </w:r>
      <w:r w:rsidR="00CE3CCF">
        <w:t>agreement</w:t>
      </w:r>
      <w:r>
        <w:t xml:space="preserve"> are referred for assessment and collection to the State’s Division of Child Support </w:t>
      </w:r>
      <w:r w:rsidR="00CE3CCF">
        <w:t>Enforcement</w:t>
      </w:r>
      <w:r>
        <w:t xml:space="preserve"> </w:t>
      </w:r>
      <w:r w:rsidR="00CE3CCF">
        <w:t>pursuant</w:t>
      </w:r>
      <w:r>
        <w:t xml:space="preserve"> to the Code of Virginia in </w:t>
      </w:r>
      <w:r>
        <w:rPr>
          <w:rFonts w:cstheme="minorHAnsi"/>
        </w:rPr>
        <w:t>§</w:t>
      </w:r>
      <w:r>
        <w:t xml:space="preserve">20-108.2 as a DCSE eligible “non-assisted case.”  This included children placed in out of home care through a parental agreement as a CSA mandated Child in Need of Services (CHINS). Short term parental placements for </w:t>
      </w:r>
      <w:r w:rsidR="00CE3CCF">
        <w:t>assessment</w:t>
      </w:r>
      <w:r>
        <w:t xml:space="preserve"> and </w:t>
      </w:r>
      <w:proofErr w:type="gramStart"/>
      <w:r w:rsidR="00CE3CCF">
        <w:t>diagnos</w:t>
      </w:r>
      <w:bookmarkStart w:id="0" w:name="_GoBack"/>
      <w:bookmarkEnd w:id="0"/>
      <w:r w:rsidR="00CE3CCF">
        <w:t xml:space="preserve">tic </w:t>
      </w:r>
      <w:r>
        <w:t xml:space="preserve"> purposes</w:t>
      </w:r>
      <w:proofErr w:type="gramEnd"/>
      <w:r>
        <w:t xml:space="preserve"> with a duration of less than 90 days will be assessed for a parental co-pay in lieu of a referral to DCSE.</w:t>
      </w:r>
    </w:p>
    <w:p w:rsidR="005B3502" w:rsidRPr="005B3502" w:rsidRDefault="005B3502" w:rsidP="007A58B3">
      <w:pPr>
        <w:rPr>
          <w:u w:val="single"/>
        </w:rPr>
      </w:pPr>
      <w:r w:rsidRPr="005B3502">
        <w:rPr>
          <w:u w:val="single"/>
        </w:rPr>
        <w:t xml:space="preserve">If you have further </w:t>
      </w:r>
      <w:proofErr w:type="gramStart"/>
      <w:r w:rsidRPr="005B3502">
        <w:rPr>
          <w:u w:val="single"/>
        </w:rPr>
        <w:t>questions ,</w:t>
      </w:r>
      <w:proofErr w:type="gramEnd"/>
      <w:r w:rsidRPr="005B3502">
        <w:rPr>
          <w:u w:val="single"/>
        </w:rPr>
        <w:t xml:space="preserve"> please contact your local CSA </w:t>
      </w:r>
      <w:r>
        <w:rPr>
          <w:u w:val="single"/>
        </w:rPr>
        <w:t>Coordinator</w:t>
      </w:r>
      <w:r w:rsidRPr="005B3502">
        <w:rPr>
          <w:u w:val="single"/>
        </w:rPr>
        <w:t xml:space="preserve">.  </w:t>
      </w:r>
    </w:p>
    <w:p w:rsidR="007D3DA7" w:rsidRPr="000A1DC1" w:rsidRDefault="007D3DA7" w:rsidP="007A58B3"/>
    <w:sectPr w:rsidR="007D3DA7" w:rsidRPr="000A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B3"/>
    <w:rsid w:val="000A1DC1"/>
    <w:rsid w:val="00323DA8"/>
    <w:rsid w:val="004C7597"/>
    <w:rsid w:val="005B3502"/>
    <w:rsid w:val="00716D48"/>
    <w:rsid w:val="007A58B3"/>
    <w:rsid w:val="007D3DA7"/>
    <w:rsid w:val="00CE3CCF"/>
    <w:rsid w:val="00EE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E6AB"/>
  <w15:chartTrackingRefBased/>
  <w15:docId w15:val="{FCFD70F1-482E-4E19-AC4A-3B8C193B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DA7"/>
    <w:rPr>
      <w:color w:val="0563C1" w:themeColor="hyperlink"/>
      <w:u w:val="single"/>
    </w:rPr>
  </w:style>
  <w:style w:type="character" w:styleId="FollowedHyperlink">
    <w:name w:val="FollowedHyperlink"/>
    <w:basedOn w:val="DefaultParagraphFont"/>
    <w:uiPriority w:val="99"/>
    <w:semiHidden/>
    <w:unhideWhenUsed/>
    <w:rsid w:val="007D3DA7"/>
    <w:rPr>
      <w:color w:val="954F72" w:themeColor="followedHyperlink"/>
      <w:u w:val="single"/>
    </w:rPr>
  </w:style>
  <w:style w:type="character" w:styleId="PlaceholderText">
    <w:name w:val="Placeholder Text"/>
    <w:basedOn w:val="DefaultParagraphFont"/>
    <w:uiPriority w:val="99"/>
    <w:semiHidden/>
    <w:rsid w:val="005B3502"/>
    <w:rPr>
      <w:color w:val="808080"/>
    </w:rPr>
  </w:style>
  <w:style w:type="paragraph" w:styleId="BalloonText">
    <w:name w:val="Balloon Text"/>
    <w:basedOn w:val="Normal"/>
    <w:link w:val="BalloonTextChar"/>
    <w:uiPriority w:val="99"/>
    <w:semiHidden/>
    <w:unhideWhenUsed/>
    <w:rsid w:val="00CE3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county.gov/DocumentCenter/View/42044/CSA-parental-copay-Sliding-S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York</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Curling, Cynthia</dc:creator>
  <cp:keywords/>
  <dc:description/>
  <cp:lastModifiedBy>Curling, Cynthia</cp:lastModifiedBy>
  <cp:revision>3</cp:revision>
  <cp:lastPrinted>2024-03-07T21:01:00Z</cp:lastPrinted>
  <dcterms:created xsi:type="dcterms:W3CDTF">2024-03-07T18:30:00Z</dcterms:created>
  <dcterms:modified xsi:type="dcterms:W3CDTF">2024-03-07T21:07:00Z</dcterms:modified>
</cp:coreProperties>
</file>